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64" w:rsidRDefault="00502B64" w:rsidP="00D33D98">
      <w:pPr>
        <w:tabs>
          <w:tab w:val="left" w:pos="1320"/>
        </w:tabs>
        <w:rPr>
          <w:i/>
        </w:rPr>
      </w:pPr>
    </w:p>
    <w:p w:rsidR="00502B64" w:rsidRDefault="00D33D98" w:rsidP="00502B64">
      <w:pPr>
        <w:tabs>
          <w:tab w:val="left" w:pos="1320"/>
        </w:tabs>
        <w:jc w:val="center"/>
        <w:rPr>
          <w:i/>
        </w:rPr>
      </w:pPr>
      <w:r w:rsidRPr="00D33D98">
        <w:rPr>
          <w:i/>
          <w:noProof/>
          <w:lang w:eastAsia="pl-PL"/>
        </w:rPr>
        <w:drawing>
          <wp:inline distT="0" distB="0" distL="0" distR="0">
            <wp:extent cx="7795260" cy="1719543"/>
            <wp:effectExtent l="0" t="0" r="0" b="0"/>
            <wp:docPr id="2" name="Obraz 2" descr="E:\Śliwka 2022 Kultura i rozwój\Realizacja\logo x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Śliwka 2022 Kultura i rozwój\Realizacja\logo x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840" cy="174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64" w:rsidRDefault="00502B64" w:rsidP="00502B64">
      <w:pPr>
        <w:tabs>
          <w:tab w:val="left" w:pos="1320"/>
        </w:tabs>
        <w:jc w:val="center"/>
        <w:rPr>
          <w:i/>
        </w:rPr>
      </w:pPr>
    </w:p>
    <w:p w:rsidR="00502B64" w:rsidRPr="00E45A6A" w:rsidRDefault="00502B64" w:rsidP="00502B64">
      <w:pPr>
        <w:tabs>
          <w:tab w:val="left" w:pos="1320"/>
        </w:tabs>
        <w:jc w:val="right"/>
      </w:pPr>
      <w:r w:rsidRPr="00F614FB">
        <w:rPr>
          <w:i/>
        </w:rPr>
        <w:t>Załącznik</w:t>
      </w:r>
      <w:r>
        <w:rPr>
          <w:i/>
        </w:rPr>
        <w:t xml:space="preserve"> nr</w:t>
      </w:r>
      <w:r w:rsidRPr="00F614FB">
        <w:rPr>
          <w:i/>
        </w:rPr>
        <w:t xml:space="preserve"> 2</w:t>
      </w:r>
    </w:p>
    <w:p w:rsidR="00502B64" w:rsidRDefault="00502B64" w:rsidP="00502B64">
      <w:pPr>
        <w:tabs>
          <w:tab w:val="left" w:pos="1320"/>
        </w:tabs>
        <w:jc w:val="center"/>
        <w:rPr>
          <w:b/>
          <w:sz w:val="32"/>
          <w:szCs w:val="32"/>
        </w:rPr>
      </w:pPr>
      <w:r w:rsidRPr="00F614FB">
        <w:rPr>
          <w:b/>
          <w:sz w:val="32"/>
          <w:szCs w:val="32"/>
        </w:rPr>
        <w:t>Arkusz kalkulacyjny</w:t>
      </w:r>
    </w:p>
    <w:p w:rsidR="00502B64" w:rsidRPr="00087601" w:rsidRDefault="00502B64" w:rsidP="00502B64">
      <w:pPr>
        <w:tabs>
          <w:tab w:val="left" w:pos="132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087601">
        <w:rPr>
          <w:sz w:val="24"/>
          <w:szCs w:val="24"/>
        </w:rPr>
        <w:t>la zadania</w:t>
      </w:r>
      <w:r>
        <w:rPr>
          <w:sz w:val="24"/>
          <w:szCs w:val="24"/>
        </w:rPr>
        <w:t xml:space="preserve">  pn. </w:t>
      </w:r>
      <w:r w:rsidRPr="00087601">
        <w:rPr>
          <w:b/>
          <w:sz w:val="24"/>
          <w:szCs w:val="24"/>
        </w:rPr>
        <w:t>„</w:t>
      </w:r>
      <w:r w:rsidR="00D33D98">
        <w:rPr>
          <w:b/>
          <w:sz w:val="24"/>
          <w:szCs w:val="24"/>
        </w:rPr>
        <w:t>Twórcza Inicjatywa</w:t>
      </w:r>
      <w:r w:rsidRPr="0008760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2072"/>
        <w:gridCol w:w="787"/>
        <w:gridCol w:w="876"/>
        <w:gridCol w:w="1504"/>
        <w:gridCol w:w="1491"/>
        <w:gridCol w:w="1012"/>
        <w:gridCol w:w="2148"/>
        <w:gridCol w:w="3367"/>
      </w:tblGrid>
      <w:tr w:rsidR="001D051C" w:rsidTr="001D051C">
        <w:tc>
          <w:tcPr>
            <w:tcW w:w="737" w:type="dxa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>Lp.</w:t>
            </w:r>
          </w:p>
        </w:tc>
        <w:tc>
          <w:tcPr>
            <w:tcW w:w="2072" w:type="dxa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>Nazwa przedmiotu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>Jedn. miary</w:t>
            </w:r>
          </w:p>
        </w:tc>
        <w:tc>
          <w:tcPr>
            <w:tcW w:w="876" w:type="dxa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>Ilość / liczba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>Cena jednostkowa netto (w zł)</w:t>
            </w: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 xml:space="preserve">Wartość </w:t>
            </w:r>
          </w:p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>netto (zł)</w:t>
            </w: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</w:p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>VAT</w:t>
            </w: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>Kwota ogółem brutto (w zł)</w:t>
            </w:r>
          </w:p>
        </w:tc>
        <w:tc>
          <w:tcPr>
            <w:tcW w:w="3367" w:type="dxa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b/>
              </w:rPr>
            </w:pPr>
            <w:r w:rsidRPr="00D07DB0">
              <w:rPr>
                <w:b/>
              </w:rPr>
              <w:t>Specyfikacja</w:t>
            </w:r>
          </w:p>
        </w:tc>
      </w:tr>
      <w:tr w:rsidR="00502B64" w:rsidTr="001D051C">
        <w:tc>
          <w:tcPr>
            <w:tcW w:w="73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07DB0">
              <w:rPr>
                <w:sz w:val="20"/>
                <w:szCs w:val="20"/>
              </w:rPr>
              <w:t>.</w:t>
            </w:r>
          </w:p>
        </w:tc>
        <w:tc>
          <w:tcPr>
            <w:tcW w:w="13257" w:type="dxa"/>
            <w:gridSpan w:val="8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Wyposażenie studia nagrań i sali widowiskowej</w:t>
            </w:r>
          </w:p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D051C" w:rsidTr="001D051C">
        <w:tc>
          <w:tcPr>
            <w:tcW w:w="737" w:type="dxa"/>
          </w:tcPr>
          <w:p w:rsidR="00502B64" w:rsidRPr="00D07DB0" w:rsidRDefault="001D3833" w:rsidP="001D3833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</w:t>
            </w:r>
            <w:r w:rsidR="00502B64" w:rsidRPr="00D07DB0">
              <w:rPr>
                <w:sz w:val="20"/>
                <w:szCs w:val="20"/>
              </w:rPr>
              <w:t>.1</w:t>
            </w:r>
          </w:p>
        </w:tc>
        <w:tc>
          <w:tcPr>
            <w:tcW w:w="2072" w:type="dxa"/>
          </w:tcPr>
          <w:p w:rsidR="00502B64" w:rsidRPr="00D07DB0" w:rsidRDefault="001D3833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Stół konferencyjny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1D3833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Stół konferencyjny 210x90 cm</w:t>
            </w:r>
          </w:p>
          <w:p w:rsidR="001D3833" w:rsidRDefault="001D3833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Nogi stalowe malowane na czarny kolor wykonane z profilu zamkniętego 2x7 cm</w:t>
            </w:r>
          </w:p>
          <w:p w:rsidR="001D3833" w:rsidRPr="00D07DB0" w:rsidRDefault="001D3833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Blat wykonany z drewna bukowego</w:t>
            </w:r>
            <w:r w:rsidR="003D0986">
              <w:rPr>
                <w:rFonts w:cstheme="minorHAnsi"/>
                <w:sz w:val="20"/>
                <w:szCs w:val="20"/>
              </w:rPr>
              <w:t xml:space="preserve"> klejonego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1D3833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</w:t>
            </w:r>
            <w:r w:rsidR="00502B64" w:rsidRPr="00D07DB0">
              <w:rPr>
                <w:sz w:val="20"/>
                <w:szCs w:val="20"/>
              </w:rPr>
              <w:t>.2</w:t>
            </w:r>
          </w:p>
        </w:tc>
        <w:tc>
          <w:tcPr>
            <w:tcW w:w="2072" w:type="dxa"/>
          </w:tcPr>
          <w:p w:rsidR="00502B64" w:rsidRPr="00D07DB0" w:rsidRDefault="001D3833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Stół konferencyjny </w:t>
            </w:r>
          </w:p>
        </w:tc>
        <w:tc>
          <w:tcPr>
            <w:tcW w:w="787" w:type="dxa"/>
          </w:tcPr>
          <w:p w:rsidR="00502B64" w:rsidRPr="00D07DB0" w:rsidRDefault="001D3833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1D3833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Stół konferencyjny 190x90 cm</w:t>
            </w:r>
          </w:p>
          <w:p w:rsidR="001D3833" w:rsidRDefault="001D3833" w:rsidP="001D3833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Nogi stalowe malowane na czarny kolor wykonane z profilu zamkniętego 2x7 cm</w:t>
            </w:r>
          </w:p>
          <w:p w:rsidR="001D3833" w:rsidRPr="00D07DB0" w:rsidRDefault="001D3833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Blat wykonany z drewna bukowego</w:t>
            </w:r>
            <w:r w:rsidR="003D0986">
              <w:rPr>
                <w:rFonts w:cstheme="minorHAnsi"/>
                <w:sz w:val="20"/>
                <w:szCs w:val="20"/>
              </w:rPr>
              <w:t xml:space="preserve"> klejonego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1D3833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</w:t>
            </w:r>
            <w:r w:rsidR="00502B64" w:rsidRPr="00D07DB0">
              <w:rPr>
                <w:sz w:val="20"/>
                <w:szCs w:val="20"/>
              </w:rPr>
              <w:t>.3</w:t>
            </w:r>
          </w:p>
        </w:tc>
        <w:tc>
          <w:tcPr>
            <w:tcW w:w="2072" w:type="dxa"/>
          </w:tcPr>
          <w:p w:rsidR="00502B64" w:rsidRPr="00D07DB0" w:rsidRDefault="001D3833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Stół konferencyjny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502B64">
              <w:rPr>
                <w:rFonts w:cstheme="minorHAnsi"/>
                <w:sz w:val="20"/>
                <w:szCs w:val="20"/>
              </w:rPr>
              <w:t>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D33D98" w:rsidRDefault="001D3833" w:rsidP="00D33D98">
            <w:pPr>
              <w:tabs>
                <w:tab w:val="left" w:pos="1320"/>
                <w:tab w:val="right" w:pos="315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Stół konferencyjny 120x70 cm </w:t>
            </w:r>
            <w:r w:rsidR="00D33D98">
              <w:rPr>
                <w:rFonts w:cstheme="minorHAnsi"/>
                <w:sz w:val="20"/>
                <w:szCs w:val="20"/>
              </w:rPr>
              <w:tab/>
            </w:r>
          </w:p>
          <w:p w:rsidR="001D3833" w:rsidRDefault="001D3833" w:rsidP="001D3833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Nogi stalowe malowane na czarny kolor wykonane z profilu zamkniętego 2x7 cm</w:t>
            </w:r>
          </w:p>
          <w:p w:rsidR="001D3833" w:rsidRPr="00D07DB0" w:rsidRDefault="001D3833" w:rsidP="001D3833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Blat wykonany z drewna bukowego</w:t>
            </w:r>
            <w:r w:rsidR="003D0986">
              <w:rPr>
                <w:rFonts w:cstheme="minorHAnsi"/>
                <w:sz w:val="20"/>
                <w:szCs w:val="20"/>
              </w:rPr>
              <w:t xml:space="preserve"> klejonego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1D3833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</w:t>
            </w:r>
            <w:r w:rsidR="00502B64" w:rsidRPr="00D07DB0">
              <w:rPr>
                <w:sz w:val="20"/>
                <w:szCs w:val="20"/>
              </w:rPr>
              <w:t>.4</w:t>
            </w:r>
          </w:p>
        </w:tc>
        <w:tc>
          <w:tcPr>
            <w:tcW w:w="2072" w:type="dxa"/>
          </w:tcPr>
          <w:p w:rsidR="00502B64" w:rsidRPr="00D07DB0" w:rsidRDefault="001D3833" w:rsidP="001D3833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Krzesło 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typu Zebra: prosty, elegancki design, możliwość sztaplowania, materiał</w:t>
            </w:r>
            <w:r w:rsidR="00F3731D">
              <w:rPr>
                <w:rFonts w:cstheme="minorHAnsi"/>
                <w:sz w:val="20"/>
                <w:szCs w:val="20"/>
              </w:rPr>
              <w:t xml:space="preserve"> nóg</w:t>
            </w:r>
            <w:r>
              <w:rPr>
                <w:rFonts w:cstheme="minorHAnsi"/>
                <w:sz w:val="20"/>
                <w:szCs w:val="20"/>
              </w:rPr>
              <w:t xml:space="preserve"> meta</w:t>
            </w:r>
            <w:r w:rsidR="00F3731D">
              <w:rPr>
                <w:rFonts w:cstheme="minorHAnsi"/>
                <w:sz w:val="20"/>
                <w:szCs w:val="20"/>
              </w:rPr>
              <w:t>l, siedzisko tworzywo sztuczne, kolor nóg</w:t>
            </w:r>
            <w:r>
              <w:rPr>
                <w:rFonts w:cstheme="minorHAnsi"/>
                <w:sz w:val="20"/>
                <w:szCs w:val="20"/>
              </w:rPr>
              <w:t xml:space="preserve"> antracyt, kolory siedziska - do uzgodnienia z Zamawiającym, wysokość całkowita: 80 cm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 siedziska: 45 cm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szerokość: 51 cm</w:t>
            </w:r>
          </w:p>
          <w:p w:rsidR="001D3833" w:rsidRPr="00D07DB0" w:rsidRDefault="00CC526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głębokość: 53 cm </w:t>
            </w:r>
          </w:p>
        </w:tc>
      </w:tr>
      <w:tr w:rsidR="001D051C" w:rsidTr="00CC526C">
        <w:trPr>
          <w:trHeight w:val="2113"/>
        </w:trPr>
        <w:tc>
          <w:tcPr>
            <w:tcW w:w="737" w:type="dxa"/>
          </w:tcPr>
          <w:p w:rsidR="00502B64" w:rsidRPr="00D07DB0" w:rsidRDefault="001D3833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</w:t>
            </w:r>
            <w:r w:rsidR="00502B64" w:rsidRPr="00D07DB0">
              <w:rPr>
                <w:sz w:val="20"/>
                <w:szCs w:val="20"/>
              </w:rPr>
              <w:t>.5</w:t>
            </w:r>
          </w:p>
        </w:tc>
        <w:tc>
          <w:tcPr>
            <w:tcW w:w="2072" w:type="dxa"/>
          </w:tcPr>
          <w:p w:rsidR="00502B64" w:rsidRPr="00D07DB0" w:rsidRDefault="001D3833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Donica podświetlana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CC526C" w:rsidP="003D0986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Podświetlana donica, wys. 50 cm,  szer. 50 cm wykonana z tworzywa sztucznego, polietylenu PE, wewnętrzna półka, odporna na warunki atmosferyczne, kolor biały, zasilanie 230V, długość kabla 2,9 m, czarny przewód do stosowania na zewnątrz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41243A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</w:t>
            </w:r>
            <w:r w:rsidR="00502B64" w:rsidRPr="00D07DB0">
              <w:rPr>
                <w:sz w:val="20"/>
                <w:szCs w:val="20"/>
              </w:rPr>
              <w:t>.6</w:t>
            </w:r>
          </w:p>
        </w:tc>
        <w:tc>
          <w:tcPr>
            <w:tcW w:w="2072" w:type="dxa"/>
          </w:tcPr>
          <w:p w:rsidR="00502B64" w:rsidRPr="00D07DB0" w:rsidRDefault="0041243A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Donica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Donice z włókna szklanego typu Forvega, całkowicie odporne na wysokie temperatury, mróz i wodę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Malowane farbami odpornymi na promieniowanie UV, materiał włókno szklane, donica bez półki 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Wysokość: 58 cm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Szerokość (najszersze miejsce) 41 cm</w:t>
            </w:r>
          </w:p>
          <w:p w:rsidR="0041243A" w:rsidRPr="00D07DB0" w:rsidRDefault="00CC526C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Długość podstawy 41 cm, kolor donicy do ustalenia z Zamawiającym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41243A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A.I.7</w:t>
            </w:r>
          </w:p>
        </w:tc>
        <w:tc>
          <w:tcPr>
            <w:tcW w:w="2072" w:type="dxa"/>
          </w:tcPr>
          <w:p w:rsidR="00502B64" w:rsidRPr="00D07DB0" w:rsidRDefault="0041243A" w:rsidP="0041243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Plakaty z ramkami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Obraz w ramie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Rama o grubości profilu 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 cm x 1,6 cm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Grafika drukowana za pomocą nowoczesnych ploterów i z użyciem  nieblaknących, ekosolwentowych </w:t>
            </w:r>
          </w:p>
          <w:p w:rsidR="00CC526C" w:rsidRDefault="00F3731D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CC526C">
              <w:rPr>
                <w:rFonts w:cstheme="minorHAnsi"/>
                <w:sz w:val="20"/>
                <w:szCs w:val="20"/>
              </w:rPr>
              <w:t>uszy, grafika i kolor ramy do ustalenia z Zamawiającym.</w:t>
            </w:r>
          </w:p>
          <w:p w:rsidR="0041243A" w:rsidRPr="00D07DB0" w:rsidRDefault="00CC526C" w:rsidP="0041243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Materiał: satynowy papier 200 g/m3 naklejony na 3 mm płytę HD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41243A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A.I.8</w:t>
            </w:r>
          </w:p>
        </w:tc>
        <w:tc>
          <w:tcPr>
            <w:tcW w:w="2072" w:type="dxa"/>
          </w:tcPr>
          <w:p w:rsidR="00502B64" w:rsidRPr="001A42B0" w:rsidRDefault="0041243A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Fotel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Styl nowoczesny, awangardowy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Materiał </w:t>
            </w:r>
            <w:r w:rsidR="00F3731D">
              <w:rPr>
                <w:rFonts w:cstheme="minorHAnsi"/>
                <w:sz w:val="20"/>
                <w:szCs w:val="20"/>
              </w:rPr>
              <w:t xml:space="preserve">podstawy </w:t>
            </w:r>
            <w:r>
              <w:rPr>
                <w:rFonts w:cstheme="minorHAnsi"/>
                <w:sz w:val="20"/>
                <w:szCs w:val="20"/>
              </w:rPr>
              <w:t xml:space="preserve">mebla </w:t>
            </w:r>
            <w:r w:rsidR="00F3731D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metal,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materiał obicia tkanina,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nóg metalowe, proste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Kolor odcienie szarości do uzgodnienia z Zamawiającym</w:t>
            </w:r>
          </w:p>
          <w:p w:rsidR="0041243A" w:rsidRPr="001A42B0" w:rsidRDefault="00CC526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wykończenia tapicerowanie. Orientacyjne wymiary: wys. 72cm, szer. 84cm, gł. 49cm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41243A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A.I.9</w:t>
            </w:r>
          </w:p>
        </w:tc>
        <w:tc>
          <w:tcPr>
            <w:tcW w:w="2072" w:type="dxa"/>
          </w:tcPr>
          <w:p w:rsidR="00502B64" w:rsidRPr="00D07DB0" w:rsidRDefault="0041243A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Telewizor 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1243A">
              <w:rPr>
                <w:rFonts w:cstheme="minorHAnsi"/>
                <w:sz w:val="20"/>
                <w:szCs w:val="20"/>
              </w:rPr>
              <w:t xml:space="preserve">Telewizor, Ekran 65 cali, 4k UHD/ 3840 X 2160 S/Wi-Fi, Funkcje </w:t>
            </w:r>
            <w:r w:rsidR="00015102">
              <w:rPr>
                <w:rFonts w:cstheme="minorHAnsi"/>
                <w:sz w:val="20"/>
                <w:szCs w:val="20"/>
              </w:rPr>
              <w:t>HDR,  Wi-Fi, Bluetooth, USB- multimedia, USB- nagrywanie, obsługa głosowa, Złącza słuchawkowe optyczne, CL+, Ethernet, 4x , HDMI, 3X USB</w:t>
            </w:r>
            <w:r w:rsidR="00EF5310">
              <w:rPr>
                <w:rFonts w:cstheme="minorHAnsi"/>
                <w:sz w:val="20"/>
                <w:szCs w:val="20"/>
              </w:rPr>
              <w:t xml:space="preserve"> s</w:t>
            </w:r>
            <w:r w:rsidR="00015102">
              <w:rPr>
                <w:rFonts w:cstheme="minorHAnsi"/>
                <w:sz w:val="20"/>
                <w:szCs w:val="20"/>
              </w:rPr>
              <w:t>mart TV</w:t>
            </w:r>
            <w:r w:rsidR="0041243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015102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A.I.10</w:t>
            </w:r>
          </w:p>
        </w:tc>
        <w:tc>
          <w:tcPr>
            <w:tcW w:w="2072" w:type="dxa"/>
          </w:tcPr>
          <w:p w:rsidR="00502B64" w:rsidRPr="00D07DB0" w:rsidRDefault="00015102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Uchwyt na telewizor 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Przeznaczenie telewizory LCD, telewizory plazmowe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 uchwytu ruchomy</w:t>
            </w:r>
          </w:p>
          <w:p w:rsidR="00CC526C" w:rsidRDefault="00CC526C" w:rsidP="00CC526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mocowanych ekranów 1</w:t>
            </w:r>
          </w:p>
          <w:p w:rsidR="00015102" w:rsidRPr="00D07DB0" w:rsidRDefault="00CC526C" w:rsidP="00015102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Dedykowany do ekranu 65 cali lub więcej, regulacja w poziomie 150 stopni.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015102" w:rsidP="00015102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A.I.11</w:t>
            </w:r>
          </w:p>
        </w:tc>
        <w:tc>
          <w:tcPr>
            <w:tcW w:w="2072" w:type="dxa"/>
          </w:tcPr>
          <w:p w:rsidR="00502B64" w:rsidRPr="00D07DB0" w:rsidRDefault="00015102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Sony PlayStation 5 825 GB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015102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Procesor AMD Zen 2, taktowanie {GHz}, 5 GHz, układ graficzny: Radeon Navi RDNA, pamięć RAM</w:t>
            </w:r>
            <w:r w:rsidR="00EF5310">
              <w:rPr>
                <w:rFonts w:cstheme="minorHAnsi"/>
                <w:sz w:val="20"/>
                <w:szCs w:val="20"/>
              </w:rPr>
              <w:t xml:space="preserve"> 16 GB GDDR6, Wi-F</w:t>
            </w:r>
            <w:r>
              <w:rPr>
                <w:rFonts w:cstheme="minorHAnsi"/>
                <w:sz w:val="20"/>
                <w:szCs w:val="20"/>
              </w:rPr>
              <w:t>i, B</w:t>
            </w:r>
            <w:r w:rsidR="00F3731D">
              <w:rPr>
                <w:rFonts w:cstheme="minorHAnsi"/>
                <w:sz w:val="20"/>
                <w:szCs w:val="20"/>
              </w:rPr>
              <w:t>luet</w:t>
            </w:r>
            <w:r w:rsidR="00EF5310">
              <w:rPr>
                <w:rFonts w:cstheme="minorHAnsi"/>
                <w:sz w:val="20"/>
                <w:szCs w:val="20"/>
              </w:rPr>
              <w:t>o</w:t>
            </w:r>
            <w:r w:rsidR="00F3731D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="00F3731D">
              <w:rPr>
                <w:rFonts w:cstheme="minorHAnsi"/>
                <w:sz w:val="20"/>
                <w:szCs w:val="20"/>
              </w:rPr>
              <w:t>h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015102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A.1.12</w:t>
            </w:r>
          </w:p>
        </w:tc>
        <w:tc>
          <w:tcPr>
            <w:tcW w:w="2072" w:type="dxa"/>
          </w:tcPr>
          <w:p w:rsidR="00502B64" w:rsidRPr="00D07DB0" w:rsidRDefault="00015102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Gamepad Sony Playstation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CC526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Bezprzewodowy, wibracje, liczba przycisków 14, podświetlenie, 2 gałki analogowe, 4-kierunkowy, gniazdo słuchawkowe , USB 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EF5310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A.I.13</w:t>
            </w:r>
          </w:p>
        </w:tc>
        <w:tc>
          <w:tcPr>
            <w:tcW w:w="2072" w:type="dxa"/>
          </w:tcPr>
          <w:p w:rsidR="00502B64" w:rsidRPr="00D07DB0" w:rsidRDefault="00EF5310" w:rsidP="00EF5310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Stacja ładująca 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EF5310" w:rsidP="00F3731D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Kompatybilność PlayStation 5, Digital, czarno biały, </w:t>
            </w:r>
            <w:r w:rsidR="00F3731D">
              <w:rPr>
                <w:rFonts w:cstheme="minorHAnsi"/>
                <w:sz w:val="20"/>
                <w:szCs w:val="20"/>
              </w:rPr>
              <w:t>z możliwością podpięcia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3731D">
              <w:rPr>
                <w:rFonts w:cstheme="minorHAnsi"/>
                <w:sz w:val="20"/>
                <w:szCs w:val="20"/>
              </w:rPr>
              <w:lastRenderedPageBreak/>
              <w:t>2 kontrolerów bezprzewodowych,</w:t>
            </w:r>
            <w:r>
              <w:rPr>
                <w:rFonts w:cstheme="minorHAnsi"/>
                <w:sz w:val="20"/>
                <w:szCs w:val="20"/>
              </w:rPr>
              <w:t xml:space="preserve"> DualSense5. 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EF5310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A.I.14</w:t>
            </w:r>
          </w:p>
        </w:tc>
        <w:tc>
          <w:tcPr>
            <w:tcW w:w="2072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Słuchawki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2C684A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słuchawkowy do PlayStation 5, PDP LVL40 pro (051-108-EU-WH) wyciszenie mikrofonu dzięki funkcji flip-to-mute, oddychająca, lekka konstrukcja na długie sesje grania, dwukierunkowy mikrofon z redukcją szumów, złącze</w:t>
            </w:r>
            <w:r w:rsidR="00F3731D">
              <w:rPr>
                <w:rFonts w:cstheme="minorHAnsi"/>
                <w:sz w:val="20"/>
                <w:szCs w:val="20"/>
              </w:rPr>
              <w:t xml:space="preserve"> jack 3,5 mm, magnesy neodymowe</w:t>
            </w:r>
            <w:r>
              <w:rPr>
                <w:rFonts w:cstheme="minorHAnsi"/>
                <w:sz w:val="20"/>
                <w:szCs w:val="20"/>
              </w:rPr>
              <w:t xml:space="preserve"> audio 40 mm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EF5310" w:rsidP="00EF5310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A.I.15</w:t>
            </w:r>
          </w:p>
        </w:tc>
        <w:tc>
          <w:tcPr>
            <w:tcW w:w="2072" w:type="dxa"/>
          </w:tcPr>
          <w:p w:rsidR="00502B64" w:rsidRPr="00D07DB0" w:rsidRDefault="00EF5310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Lampa stojąca 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2C684A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Lampa stojąca podłogowa z czarnym, obrotowym kloszem, styl: nowoczesny, industrialny, loftowy, kolor: czarny</w:t>
            </w:r>
            <w:r w:rsidR="00F3731D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złota folia  materiał: żelazo, źródło światła: E27, 60 W, wysokość całkowita: 134 cm, wymiary klosza: 31x15cm (śr. X  wys.) z wyłącznikiem/włącznikiem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EF5310" w:rsidP="00EF5310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A.I 16</w:t>
            </w:r>
          </w:p>
        </w:tc>
        <w:tc>
          <w:tcPr>
            <w:tcW w:w="2072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Girlanda świetlna</w:t>
            </w:r>
            <w:r w:rsidR="000F107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0F107C" w:rsidRPr="00D07DB0" w:rsidRDefault="002C684A" w:rsidP="002C684A">
            <w:pPr>
              <w:tabs>
                <w:tab w:val="left" w:pos="1320"/>
              </w:tabs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C684A">
              <w:rPr>
                <w:rFonts w:cstheme="minorHAnsi"/>
                <w:sz w:val="20"/>
                <w:szCs w:val="20"/>
              </w:rPr>
              <w:t>Girlanda świetlna model: G80/ G95/ G125, napięcie znamionowe produktu 220-240V AC trzcionek: E27 strumień świetlny znamionowy 80 lm moc znamionowa 0,75W barwa świetlna produktu: 2000k kąt wiązki światła produktu 360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C684A">
              <w:rPr>
                <w:rFonts w:cstheme="minorHAnsi"/>
                <w:sz w:val="20"/>
                <w:szCs w:val="20"/>
              </w:rPr>
              <w:t xml:space="preserve"> Liczba cykli włączeń/wyłączeni &gt;12500, kolor czarny, długość kabla 50 m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0F107C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A.I.17</w:t>
            </w:r>
          </w:p>
        </w:tc>
        <w:tc>
          <w:tcPr>
            <w:tcW w:w="2072" w:type="dxa"/>
          </w:tcPr>
          <w:p w:rsidR="00502B64" w:rsidRPr="00FA1534" w:rsidRDefault="000F107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Zestaw oświetleniowy 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76" w:type="dxa"/>
          </w:tcPr>
          <w:p w:rsidR="00502B64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0F107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oświetleniowy system szynoprzewodu Nowodvorsk</w:t>
            </w:r>
            <w:r w:rsidR="001D051C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PROFILE TRAC</w:t>
            </w:r>
            <w:r w:rsidR="001D051C">
              <w:rPr>
                <w:rFonts w:cstheme="minorHAnsi"/>
                <w:sz w:val="20"/>
                <w:szCs w:val="20"/>
              </w:rPr>
              <w:t>K 1 MEBLE black 9448 Nowodvorski</w:t>
            </w:r>
            <w:r>
              <w:rPr>
                <w:rFonts w:cstheme="minorHAnsi"/>
                <w:sz w:val="20"/>
                <w:szCs w:val="20"/>
              </w:rPr>
              <w:t xml:space="preserve"> 1 szt</w:t>
            </w:r>
          </w:p>
          <w:p w:rsidR="000F107C" w:rsidRDefault="000F107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PROFILE TRACK 2 MEBLE black 9452 Now</w:t>
            </w:r>
            <w:r w:rsidR="001D051C">
              <w:rPr>
                <w:rFonts w:cstheme="minorHAnsi"/>
                <w:sz w:val="20"/>
                <w:szCs w:val="20"/>
              </w:rPr>
              <w:t>odvorski</w:t>
            </w:r>
            <w:r>
              <w:rPr>
                <w:rFonts w:cstheme="minorHAnsi"/>
                <w:sz w:val="20"/>
                <w:szCs w:val="20"/>
              </w:rPr>
              <w:t xml:space="preserve"> 8 szt</w:t>
            </w:r>
          </w:p>
          <w:p w:rsidR="000F107C" w:rsidRDefault="000F107C" w:rsidP="000F107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PROFILE STRAIGHT CONNECTOR black 9453 Nowodv</w:t>
            </w:r>
            <w:r w:rsidR="001D051C">
              <w:rPr>
                <w:rFonts w:cstheme="minorHAnsi"/>
                <w:sz w:val="20"/>
                <w:szCs w:val="20"/>
              </w:rPr>
              <w:t>orski</w:t>
            </w:r>
            <w:r>
              <w:rPr>
                <w:rFonts w:cstheme="minorHAnsi"/>
                <w:sz w:val="20"/>
                <w:szCs w:val="20"/>
              </w:rPr>
              <w:t xml:space="preserve"> 6szt.</w:t>
            </w:r>
          </w:p>
          <w:p w:rsidR="000F107C" w:rsidRDefault="000F107C" w:rsidP="000F107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PROFILE –CONNECROT </w:t>
            </w:r>
            <w:r w:rsidR="001D051C">
              <w:rPr>
                <w:rFonts w:cstheme="minorHAnsi"/>
                <w:sz w:val="20"/>
                <w:szCs w:val="20"/>
              </w:rPr>
              <w:t>black 9455 Nowodvorski</w:t>
            </w:r>
            <w:r>
              <w:rPr>
                <w:rFonts w:cstheme="minorHAnsi"/>
                <w:sz w:val="20"/>
                <w:szCs w:val="20"/>
              </w:rPr>
              <w:t xml:space="preserve"> 2 szt</w:t>
            </w:r>
          </w:p>
          <w:p w:rsidR="000F107C" w:rsidRDefault="000F107C" w:rsidP="000F107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PROFILE POWER </w:t>
            </w:r>
            <w:r w:rsidR="001D051C">
              <w:rPr>
                <w:rFonts w:cstheme="minorHAnsi"/>
                <w:sz w:val="20"/>
                <w:szCs w:val="20"/>
              </w:rPr>
              <w:t>SUPPLY KIT black9238 Nowodvorski</w:t>
            </w:r>
            <w:r>
              <w:rPr>
                <w:rFonts w:cstheme="minorHAnsi"/>
                <w:sz w:val="20"/>
                <w:szCs w:val="20"/>
              </w:rPr>
              <w:t xml:space="preserve"> 1 szt.</w:t>
            </w:r>
          </w:p>
          <w:p w:rsidR="000F107C" w:rsidRDefault="000F107C" w:rsidP="000F107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PROFILE SUSPENSION KIT  black 9460 </w:t>
            </w:r>
            <w:r w:rsidR="001D051C">
              <w:rPr>
                <w:rFonts w:cstheme="minorHAnsi"/>
                <w:sz w:val="20"/>
                <w:szCs w:val="20"/>
              </w:rPr>
              <w:t>Nowodvorski</w:t>
            </w:r>
            <w:r>
              <w:rPr>
                <w:rFonts w:cstheme="minorHAnsi"/>
                <w:sz w:val="20"/>
                <w:szCs w:val="20"/>
              </w:rPr>
              <w:t xml:space="preserve"> 18 szt.</w:t>
            </w:r>
          </w:p>
          <w:p w:rsidR="000F107C" w:rsidRDefault="000F107C" w:rsidP="000F107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PROFILE DEAD END C</w:t>
            </w:r>
            <w:r w:rsidR="001D051C">
              <w:rPr>
                <w:rFonts w:cstheme="minorHAnsi"/>
                <w:sz w:val="20"/>
                <w:szCs w:val="20"/>
              </w:rPr>
              <w:t>AP black 9458 Nowodvorski</w:t>
            </w:r>
            <w:r>
              <w:rPr>
                <w:rFonts w:cstheme="minorHAnsi"/>
                <w:sz w:val="20"/>
                <w:szCs w:val="20"/>
              </w:rPr>
              <w:t xml:space="preserve"> 1 szt</w:t>
            </w:r>
          </w:p>
          <w:p w:rsidR="001D051C" w:rsidRDefault="000F107C" w:rsidP="000F107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PROFILE POWER END C</w:t>
            </w:r>
            <w:r w:rsidR="001D051C">
              <w:rPr>
                <w:rFonts w:cstheme="minorHAnsi"/>
                <w:sz w:val="20"/>
                <w:szCs w:val="20"/>
              </w:rPr>
              <w:t>AP black 9463 1 szt</w:t>
            </w:r>
          </w:p>
          <w:p w:rsidR="001D051C" w:rsidRPr="00FA1534" w:rsidRDefault="001D051C" w:rsidP="000F107C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PROFILE IRIS ;ED 7W black 8998 Nowodvorski 28 szt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1D051C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A.I.18</w:t>
            </w:r>
          </w:p>
        </w:tc>
        <w:tc>
          <w:tcPr>
            <w:tcW w:w="2072" w:type="dxa"/>
          </w:tcPr>
          <w:p w:rsidR="00502B64" w:rsidRPr="00D07DB0" w:rsidRDefault="001D051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Tapeta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1D051C" w:rsidP="00F3731D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Tap</w:t>
            </w:r>
            <w:r w:rsidR="0084036E">
              <w:rPr>
                <w:rFonts w:cstheme="minorHAnsi"/>
                <w:sz w:val="20"/>
                <w:szCs w:val="20"/>
              </w:rPr>
              <w:t xml:space="preserve">eta flizelinowa, drukowana </w:t>
            </w:r>
            <w:r>
              <w:rPr>
                <w:rFonts w:cstheme="minorHAnsi"/>
                <w:sz w:val="20"/>
                <w:szCs w:val="20"/>
              </w:rPr>
              <w:t>w rolce na materiale na podkł</w:t>
            </w:r>
            <w:r w:rsidR="0084036E">
              <w:rPr>
                <w:rFonts w:cstheme="minorHAnsi"/>
                <w:sz w:val="20"/>
                <w:szCs w:val="20"/>
              </w:rPr>
              <w:t xml:space="preserve">adzie flizelinowym. Materiał zapewniający </w:t>
            </w:r>
            <w:r>
              <w:rPr>
                <w:rFonts w:cstheme="minorHAnsi"/>
                <w:sz w:val="20"/>
                <w:szCs w:val="20"/>
              </w:rPr>
              <w:t>doskonałą trwałość i odporność na rozciągan</w:t>
            </w:r>
            <w:r w:rsidR="00F3731D">
              <w:rPr>
                <w:rFonts w:cstheme="minorHAnsi"/>
                <w:sz w:val="20"/>
                <w:szCs w:val="20"/>
              </w:rPr>
              <w:t xml:space="preserve">ie oraz odkształcenie, </w:t>
            </w:r>
            <w:r>
              <w:rPr>
                <w:rFonts w:cstheme="minorHAnsi"/>
                <w:sz w:val="20"/>
                <w:szCs w:val="20"/>
              </w:rPr>
              <w:t>przepuszcza</w:t>
            </w:r>
            <w:r w:rsidR="0084036E">
              <w:rPr>
                <w:rFonts w:cstheme="minorHAnsi"/>
                <w:sz w:val="20"/>
                <w:szCs w:val="20"/>
              </w:rPr>
              <w:t>jący</w:t>
            </w:r>
            <w:r>
              <w:rPr>
                <w:rFonts w:cstheme="minorHAnsi"/>
                <w:sz w:val="20"/>
                <w:szCs w:val="20"/>
              </w:rPr>
              <w:t xml:space="preserve"> parę wodną. Technologia druku HP Latex zapewnia</w:t>
            </w:r>
            <w:r w:rsidR="00F3731D">
              <w:rPr>
                <w:rFonts w:cstheme="minorHAnsi"/>
                <w:sz w:val="20"/>
                <w:szCs w:val="20"/>
              </w:rPr>
              <w:t>jący</w:t>
            </w:r>
            <w:r>
              <w:rPr>
                <w:rFonts w:cstheme="minorHAnsi"/>
                <w:sz w:val="20"/>
                <w:szCs w:val="20"/>
              </w:rPr>
              <w:t xml:space="preserve"> kolory na lata. Wymiar rolki 10m x 0,53m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1D051C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A.I.19</w:t>
            </w:r>
          </w:p>
        </w:tc>
        <w:tc>
          <w:tcPr>
            <w:tcW w:w="2072" w:type="dxa"/>
          </w:tcPr>
          <w:p w:rsidR="00502B64" w:rsidRPr="00D07DB0" w:rsidRDefault="001D051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Tapeta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F373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1D051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</w:t>
            </w:r>
            <w:r w:rsidR="0084036E">
              <w:rPr>
                <w:rFonts w:cstheme="minorHAnsi"/>
                <w:sz w:val="20"/>
                <w:szCs w:val="20"/>
              </w:rPr>
              <w:t>totapeta winylowa drukowana</w:t>
            </w:r>
            <w:r>
              <w:rPr>
                <w:rFonts w:cstheme="minorHAnsi"/>
                <w:sz w:val="20"/>
                <w:szCs w:val="20"/>
              </w:rPr>
              <w:t xml:space="preserve"> na trwałym podkładzie o st</w:t>
            </w:r>
            <w:r w:rsidR="0084036E">
              <w:rPr>
                <w:rFonts w:cstheme="minorHAnsi"/>
                <w:sz w:val="20"/>
                <w:szCs w:val="20"/>
              </w:rPr>
              <w:t xml:space="preserve">rukturze drobnego piasku, </w:t>
            </w:r>
            <w:r>
              <w:rPr>
                <w:rFonts w:cstheme="minorHAnsi"/>
                <w:sz w:val="20"/>
                <w:szCs w:val="20"/>
              </w:rPr>
              <w:t>pozwala</w:t>
            </w:r>
            <w:r w:rsidR="0084036E">
              <w:rPr>
                <w:rFonts w:cstheme="minorHAnsi"/>
                <w:sz w:val="20"/>
                <w:szCs w:val="20"/>
              </w:rPr>
              <w:t>jąca</w:t>
            </w:r>
            <w:r>
              <w:rPr>
                <w:rFonts w:cstheme="minorHAnsi"/>
                <w:sz w:val="20"/>
                <w:szCs w:val="20"/>
              </w:rPr>
              <w:t xml:space="preserve"> uzyskać spotęgowanie wrażenia wydruku. Technologia HP latex</w:t>
            </w:r>
            <w:r w:rsidR="0084036E">
              <w:rPr>
                <w:rFonts w:cstheme="minorHAnsi"/>
                <w:sz w:val="20"/>
                <w:szCs w:val="20"/>
              </w:rPr>
              <w:t xml:space="preserve"> zachowująca </w:t>
            </w:r>
            <w:r>
              <w:rPr>
                <w:rFonts w:cstheme="minorHAnsi"/>
                <w:sz w:val="20"/>
                <w:szCs w:val="20"/>
              </w:rPr>
              <w:t xml:space="preserve">wyraziste kolory na wiele lat. </w:t>
            </w:r>
          </w:p>
          <w:p w:rsidR="001D051C" w:rsidRPr="00D07DB0" w:rsidRDefault="0084036E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Pokryta laminatem, o</w:t>
            </w:r>
            <w:r w:rsidR="001D051C">
              <w:rPr>
                <w:rFonts w:cstheme="minorHAnsi"/>
                <w:sz w:val="20"/>
                <w:szCs w:val="20"/>
              </w:rPr>
              <w:t>dporna na wilgotność, zadrapania, otarcia, i wpływ słońca</w:t>
            </w:r>
            <w:r w:rsidR="00F3731D">
              <w:rPr>
                <w:rFonts w:cstheme="minorHAnsi"/>
                <w:sz w:val="20"/>
                <w:szCs w:val="20"/>
              </w:rPr>
              <w:t>, przepuszczająca parę wodną, odporna na odkształacanie.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1D051C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A.I.20</w:t>
            </w:r>
          </w:p>
        </w:tc>
        <w:tc>
          <w:tcPr>
            <w:tcW w:w="2072" w:type="dxa"/>
          </w:tcPr>
          <w:p w:rsidR="00502B64" w:rsidRPr="00D07DB0" w:rsidRDefault="001D051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Leżak  eventowy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1D051C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Leżak drewniany reklamowy</w:t>
            </w:r>
            <w:r w:rsidR="0084036E">
              <w:rPr>
                <w:rFonts w:cstheme="minorHAnsi"/>
                <w:sz w:val="20"/>
                <w:szCs w:val="20"/>
              </w:rPr>
              <w:t xml:space="preserve"> z logo grafiką fullprint. Grafika do uzgodnienia z Zamawiającym.</w:t>
            </w:r>
          </w:p>
          <w:p w:rsidR="001D051C" w:rsidRDefault="0084036E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Orientacyjne wymiary: </w:t>
            </w:r>
            <w:r w:rsidR="001D051C">
              <w:rPr>
                <w:rFonts w:cstheme="minorHAnsi"/>
                <w:sz w:val="20"/>
                <w:szCs w:val="20"/>
              </w:rPr>
              <w:t>Szerokośc:42,5cm</w:t>
            </w:r>
          </w:p>
          <w:p w:rsidR="001D051C" w:rsidRDefault="001D051C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Wysokość;132,5cm</w:t>
            </w:r>
          </w:p>
          <w:p w:rsidR="001D051C" w:rsidRDefault="001D051C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Materiał</w:t>
            </w:r>
            <w:r w:rsidR="00381CAF">
              <w:rPr>
                <w:rFonts w:cstheme="minorHAnsi"/>
                <w:sz w:val="20"/>
                <w:szCs w:val="20"/>
              </w:rPr>
              <w:t>:</w:t>
            </w:r>
            <w:r w:rsidR="00927D67"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tkanina poliestrowa adventure 220g m/2; drewno bukowe</w:t>
            </w:r>
          </w:p>
          <w:p w:rsidR="00381CAF" w:rsidRPr="00D07DB0" w:rsidRDefault="00927D67" w:rsidP="00502B64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3-stopniowa regulacja wysokoś</w:t>
            </w:r>
            <w:r w:rsidR="00381CAF">
              <w:rPr>
                <w:rFonts w:cstheme="minorHAnsi"/>
                <w:sz w:val="20"/>
                <w:szCs w:val="20"/>
              </w:rPr>
              <w:t>ci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381CAF" w:rsidP="00381CAF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="00502B64" w:rsidRPr="00D07D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I.21</w:t>
            </w:r>
          </w:p>
        </w:tc>
        <w:tc>
          <w:tcPr>
            <w:tcW w:w="2072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Panel ścienny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927D67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 ścienny tapicerowany </w:t>
            </w:r>
            <w:r w:rsidR="00381CAF">
              <w:rPr>
                <w:rFonts w:cstheme="minorHAnsi"/>
                <w:sz w:val="20"/>
                <w:szCs w:val="20"/>
              </w:rPr>
              <w:t>kwadrat 30x30cm,materiał wykonania: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tkanina,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gąbka,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płyta drewniana,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powłoka hydrofobowa,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izolacja akustyczna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A.I.22</w:t>
            </w:r>
          </w:p>
        </w:tc>
        <w:tc>
          <w:tcPr>
            <w:tcW w:w="2072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Panel ścienny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927D67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Panel ścienny tapicerowany</w:t>
            </w:r>
            <w:r w:rsidR="00381CAF">
              <w:rPr>
                <w:rFonts w:cstheme="minorHAnsi"/>
                <w:sz w:val="20"/>
                <w:szCs w:val="20"/>
              </w:rPr>
              <w:t xml:space="preserve"> kwadrat 60x60cm,mateiał wykonania: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tkanina ,gąbka,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płyta drewniana,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powłoka hydrofobowa,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1CAF">
              <w:rPr>
                <w:rFonts w:cstheme="minorHAnsi"/>
                <w:sz w:val="20"/>
                <w:szCs w:val="20"/>
              </w:rPr>
              <w:t>izolacja akustyczna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A.I.23</w:t>
            </w:r>
          </w:p>
        </w:tc>
        <w:tc>
          <w:tcPr>
            <w:tcW w:w="2072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Farba magnat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381CAF" w:rsidRDefault="0084036E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Plamoodporna farba ceramiczna </w:t>
            </w:r>
            <w:r w:rsidR="00381CAF">
              <w:rPr>
                <w:rFonts w:cstheme="minorHAnsi"/>
                <w:sz w:val="20"/>
                <w:szCs w:val="20"/>
              </w:rPr>
              <w:t>na bazie najwyższej jakości żywic i pigmentów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F3731D">
              <w:rPr>
                <w:rFonts w:cstheme="minorHAnsi"/>
                <w:sz w:val="20"/>
                <w:szCs w:val="20"/>
              </w:rPr>
              <w:t>odporna</w:t>
            </w:r>
            <w:r w:rsidR="00381CAF">
              <w:rPr>
                <w:rFonts w:cstheme="minorHAnsi"/>
                <w:sz w:val="20"/>
                <w:szCs w:val="20"/>
              </w:rPr>
              <w:t xml:space="preserve"> na szorowanie i wielokrotne zmywanie.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1CAF" w:rsidRPr="00D07DB0" w:rsidRDefault="00381CAF" w:rsidP="00F3731D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Pojemność: 5 l</w:t>
            </w:r>
            <w:r w:rsidR="00F3731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1D051C" w:rsidTr="001D051C">
        <w:tc>
          <w:tcPr>
            <w:tcW w:w="737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A.I.24</w:t>
            </w:r>
          </w:p>
        </w:tc>
        <w:tc>
          <w:tcPr>
            <w:tcW w:w="2072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Donica geometryczna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Donica geometryczna o wys.55 cm i szer.77cm o kwadratowej podstawie.</w:t>
            </w:r>
            <w:r w:rsidR="0084036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Pojemność 120 litrów materiał polietylen(PE)</w:t>
            </w:r>
            <w:r w:rsidR="0084036E">
              <w:rPr>
                <w:rFonts w:cstheme="minorHAnsi"/>
                <w:sz w:val="20"/>
                <w:szCs w:val="20"/>
              </w:rPr>
              <w:t>, kolor antracyt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A.I.25</w:t>
            </w:r>
          </w:p>
        </w:tc>
        <w:tc>
          <w:tcPr>
            <w:tcW w:w="2072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Lamele ścienne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</w:t>
            </w:r>
            <w:r w:rsidR="00502B64" w:rsidRPr="00D07DB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Lamele ścienne:</w:t>
            </w:r>
          </w:p>
          <w:p w:rsidR="00381CAF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381CAF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-szerokość:3cm</w:t>
            </w:r>
          </w:p>
          <w:p w:rsidR="00381CAF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-głębokość:2cm</w:t>
            </w:r>
          </w:p>
          <w:p w:rsidR="00381CAF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-wysokość:280cm</w:t>
            </w:r>
          </w:p>
          <w:p w:rsidR="00381CAF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-ilość-19szt.</w:t>
            </w:r>
          </w:p>
          <w:p w:rsidR="00381CAF" w:rsidRPr="00D07DB0" w:rsidRDefault="00381C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Lamele drewniane wykonane z drewna bukowego,</w:t>
            </w:r>
            <w:r w:rsidR="00F373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malowane na Dąb Saragossa</w:t>
            </w:r>
            <w:r w:rsidR="00F3731D">
              <w:rPr>
                <w:rFonts w:cstheme="minorHAnsi"/>
                <w:sz w:val="20"/>
                <w:szCs w:val="20"/>
              </w:rPr>
              <w:t>. Lamele wykonane według projektu Zamawiającego.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381CAF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A.I.26</w:t>
            </w:r>
          </w:p>
        </w:tc>
        <w:tc>
          <w:tcPr>
            <w:tcW w:w="2072" w:type="dxa"/>
          </w:tcPr>
          <w:p w:rsidR="00502B64" w:rsidRPr="00D07DB0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Ściana drewnopodobna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</w:t>
            </w:r>
            <w:r w:rsidR="00502B64" w:rsidRPr="00D07DB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-długość szafek dolnych 387 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-szerokość szafek dolnych:</w:t>
            </w:r>
            <w:r w:rsidR="00F373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2x65cm,3x63cm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-wysokość:90cm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-głębokość:60cm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Wymiary ściany: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-wysokość:225cm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-długość:319cm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-ściana wykończona płytą</w:t>
            </w:r>
            <w:r w:rsidR="00F3731D">
              <w:rPr>
                <w:rFonts w:cstheme="minorHAnsi"/>
                <w:sz w:val="20"/>
                <w:szCs w:val="20"/>
              </w:rPr>
              <w:t xml:space="preserve"> meblową drewnopodobna Dąb Kenda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-szafki dolne wykonane z płyty meblowej drewnopodobnej Dąb Kendal-18mm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-blat wykonany z płyty meblowej-36mm</w:t>
            </w:r>
          </w:p>
          <w:p w:rsidR="00895FE5" w:rsidRPr="00D07DB0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-obudowa słupów 33x33c, -okładzina  z płyty meblowej drewnopodobnej Dąb Kendal</w:t>
            </w:r>
            <w:r w:rsidR="00F3731D">
              <w:rPr>
                <w:rFonts w:cstheme="minorHAnsi"/>
                <w:sz w:val="20"/>
                <w:szCs w:val="20"/>
              </w:rPr>
              <w:t>. Ściana wykonana według projektu Zamawiającego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895FE5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A.I.27</w:t>
            </w:r>
          </w:p>
        </w:tc>
        <w:tc>
          <w:tcPr>
            <w:tcW w:w="2072" w:type="dxa"/>
          </w:tcPr>
          <w:p w:rsidR="00502B64" w:rsidRPr="00D07DB0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Meble zaplecze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</w:t>
            </w:r>
            <w:r w:rsidRPr="00D07DB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Parametry: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Szerokość szafek dolnych:</w:t>
            </w:r>
            <w:r w:rsidR="00F373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4x60cm,</w:t>
            </w:r>
            <w:r w:rsidR="00F373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2x56cm,</w:t>
            </w:r>
            <w:r w:rsidR="00F373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1x108cm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-wysokość :90cm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-głębokość:60cm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-długość:460cm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-szerokość szafek wiszących:</w:t>
            </w:r>
            <w:r w:rsidR="00F373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3x58cm,</w:t>
            </w:r>
            <w:r w:rsidR="00F373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1x57cm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-wysokość szafek wiszących:130cm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-głębokość:30cm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Meble wykonane z płyty meblowej laminowanej 18mm,</w:t>
            </w:r>
            <w:r w:rsidR="00F373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blat wykonany z płyty meblowej laminowanej 36mm.</w:t>
            </w:r>
          </w:p>
          <w:p w:rsidR="00895FE5" w:rsidRPr="00D07DB0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</w:t>
            </w:r>
            <w:r w:rsidR="00F3731D">
              <w:rPr>
                <w:rFonts w:cstheme="minorHAnsi"/>
                <w:sz w:val="20"/>
                <w:szCs w:val="20"/>
              </w:rPr>
              <w:t xml:space="preserve">ble wykonane według </w:t>
            </w:r>
            <w:r>
              <w:rPr>
                <w:rFonts w:cstheme="minorHAnsi"/>
                <w:sz w:val="20"/>
                <w:szCs w:val="20"/>
              </w:rPr>
              <w:t>projektu</w:t>
            </w:r>
            <w:r w:rsidR="00F3731D">
              <w:rPr>
                <w:rFonts w:cstheme="minorHAnsi"/>
                <w:sz w:val="20"/>
                <w:szCs w:val="20"/>
              </w:rPr>
              <w:t xml:space="preserve"> Zamawiającego.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895FE5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A.I.28</w:t>
            </w:r>
          </w:p>
        </w:tc>
        <w:tc>
          <w:tcPr>
            <w:tcW w:w="2072" w:type="dxa"/>
          </w:tcPr>
          <w:p w:rsidR="00502B64" w:rsidRPr="00D07DB0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Szafki korytarz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kpl</w:t>
            </w:r>
            <w:r w:rsidR="00502B64" w:rsidRPr="00D07DB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895FE5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95FE5">
              <w:rPr>
                <w:rFonts w:cstheme="minorHAnsi"/>
                <w:sz w:val="20"/>
                <w:szCs w:val="20"/>
              </w:rPr>
              <w:t>Parametry: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-wysokość szafki:160cm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-długość:420cm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-szerokość szafki:14x30cm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-głębokość szafki:35cm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Półka na buty: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-długość:420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-wysokość:38cm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Szerokość:14x30cm</w:t>
            </w:r>
          </w:p>
          <w:p w:rsidR="00895FE5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-głębokość:30cm</w:t>
            </w:r>
          </w:p>
          <w:p w:rsidR="00895FE5" w:rsidRPr="00D07DB0" w:rsidRDefault="00895FE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Szafki wykonane z płyty meblowej laminowanej 18mm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EC2068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A.I.29</w:t>
            </w:r>
          </w:p>
        </w:tc>
        <w:tc>
          <w:tcPr>
            <w:tcW w:w="2072" w:type="dxa"/>
          </w:tcPr>
          <w:p w:rsidR="00502B64" w:rsidRPr="00D07DB0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nagłośnieniowy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EC2068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QSC AD-S6T Surface Mount Laudspeaker szt. 2</w:t>
            </w:r>
          </w:p>
          <w:p w:rsidR="00EC2068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STA-300D Wzmacniacz 2x100W/80hm szt. 1</w:t>
            </w:r>
          </w:p>
          <w:p w:rsidR="00EC2068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Mackie ProFX6 mikser szt. 1</w:t>
            </w:r>
          </w:p>
          <w:p w:rsidR="00EC2068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Kabel sygnałowy 0,5m szt. 2</w:t>
            </w:r>
          </w:p>
          <w:p w:rsidR="00EC2068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Kabel kolumnowy GR04-370 2x1,5mm mb. 20</w:t>
            </w:r>
          </w:p>
          <w:p w:rsidR="00F3731D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Szafki wykonane według projektu Zamawiającego.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EC2068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A.I.30</w:t>
            </w:r>
          </w:p>
        </w:tc>
        <w:tc>
          <w:tcPr>
            <w:tcW w:w="2072" w:type="dxa"/>
          </w:tcPr>
          <w:p w:rsidR="00502B64" w:rsidRPr="00D07DB0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Stół młodzieżowy</w:t>
            </w:r>
          </w:p>
        </w:tc>
        <w:tc>
          <w:tcPr>
            <w:tcW w:w="78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 w:rsidRPr="00D07DB0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</w:t>
            </w:r>
          </w:p>
          <w:p w:rsidR="00EC2068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-wysokość: 75 cm</w:t>
            </w:r>
          </w:p>
          <w:p w:rsidR="00EC2068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-szerokość: 80 cm</w:t>
            </w:r>
          </w:p>
          <w:p w:rsidR="00EC2068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-długość: 190 cm</w:t>
            </w:r>
          </w:p>
          <w:p w:rsidR="00EC2068" w:rsidRPr="00D07DB0" w:rsidRDefault="00EC2068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Nogi stalowe metalowe </w:t>
            </w:r>
            <w:r w:rsidR="001E1B4C">
              <w:rPr>
                <w:rFonts w:cstheme="minorHAnsi"/>
                <w:sz w:val="20"/>
                <w:szCs w:val="20"/>
              </w:rPr>
              <w:t xml:space="preserve">malowane </w:t>
            </w:r>
            <w:r>
              <w:rPr>
                <w:rFonts w:cstheme="minorHAnsi"/>
                <w:sz w:val="20"/>
                <w:szCs w:val="20"/>
              </w:rPr>
              <w:t>na czarny kolor wykonane z profilu zamkniętego 2x7 cm, blat wykonany z płyty laminowanej 36mm</w:t>
            </w:r>
            <w:r w:rsidR="001E1B4C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1D051C" w:rsidTr="001D051C">
        <w:tc>
          <w:tcPr>
            <w:tcW w:w="737" w:type="dxa"/>
          </w:tcPr>
          <w:p w:rsidR="00502B64" w:rsidRPr="00D07DB0" w:rsidRDefault="00EC2068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A.I.31</w:t>
            </w:r>
          </w:p>
        </w:tc>
        <w:tc>
          <w:tcPr>
            <w:tcW w:w="2072" w:type="dxa"/>
          </w:tcPr>
          <w:p w:rsidR="00502B64" w:rsidRPr="005222CE" w:rsidRDefault="00EC2068" w:rsidP="00EC2068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Regał na książki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1C28D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</w:t>
            </w:r>
          </w:p>
          <w:p w:rsidR="001C28D5" w:rsidRDefault="001C28D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-wysokość: 90 cm</w:t>
            </w:r>
          </w:p>
          <w:p w:rsidR="001C28D5" w:rsidRDefault="001C28D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-długość: 805 cm </w:t>
            </w:r>
          </w:p>
          <w:p w:rsidR="001C28D5" w:rsidRDefault="001C28D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-szerokość: 40 cm</w:t>
            </w:r>
          </w:p>
          <w:p w:rsidR="001C28D5" w:rsidRDefault="001C28D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Meble wykonane z płyty meblowej laminowanej 18mm</w:t>
            </w:r>
            <w:r w:rsidR="00F3731D">
              <w:rPr>
                <w:rFonts w:cstheme="minorHAnsi"/>
                <w:sz w:val="20"/>
                <w:szCs w:val="20"/>
              </w:rPr>
              <w:t>.</w:t>
            </w:r>
          </w:p>
          <w:p w:rsidR="00F3731D" w:rsidRPr="005222CE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Regał wykonany według projektu Zamawiającego.</w:t>
            </w:r>
          </w:p>
        </w:tc>
      </w:tr>
      <w:tr w:rsidR="001D051C" w:rsidTr="006F28C6">
        <w:trPr>
          <w:trHeight w:val="1944"/>
        </w:trPr>
        <w:tc>
          <w:tcPr>
            <w:tcW w:w="737" w:type="dxa"/>
          </w:tcPr>
          <w:p w:rsidR="00502B64" w:rsidRPr="00D07DB0" w:rsidRDefault="001C28D5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A.I.32</w:t>
            </w:r>
          </w:p>
        </w:tc>
        <w:tc>
          <w:tcPr>
            <w:tcW w:w="2072" w:type="dxa"/>
          </w:tcPr>
          <w:p w:rsidR="00502B64" w:rsidRDefault="00F3731D" w:rsidP="001C28D5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Bilard</w:t>
            </w:r>
          </w:p>
        </w:tc>
        <w:tc>
          <w:tcPr>
            <w:tcW w:w="787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502B64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Default="001C28D5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Stół bilardowy z metalową podstawą. Korona wykonana z drewna b</w:t>
            </w:r>
            <w:r w:rsidR="006F28C6">
              <w:rPr>
                <w:rFonts w:cstheme="minorHAnsi"/>
                <w:sz w:val="20"/>
                <w:szCs w:val="20"/>
              </w:rPr>
              <w:t>ukowego. Płyta grająca kamienna.</w:t>
            </w:r>
          </w:p>
          <w:p w:rsidR="006F28C6" w:rsidRDefault="006F28C6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Wymiary zewnętrz [cm] 236 x 136</w:t>
            </w:r>
          </w:p>
          <w:p w:rsidR="006F28C6" w:rsidRDefault="006F28C6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Wymiary pola gry [cm] 198 x 99</w:t>
            </w:r>
          </w:p>
          <w:p w:rsidR="006F28C6" w:rsidRPr="005222CE" w:rsidRDefault="006F28C6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Waga stołu z płytą grającą kamienną 240 kg</w:t>
            </w:r>
          </w:p>
        </w:tc>
      </w:tr>
      <w:tr w:rsidR="006F28C6" w:rsidTr="00F3731D">
        <w:trPr>
          <w:trHeight w:val="1550"/>
        </w:trPr>
        <w:tc>
          <w:tcPr>
            <w:tcW w:w="737" w:type="dxa"/>
          </w:tcPr>
          <w:p w:rsidR="006F28C6" w:rsidRDefault="006F28C6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A.I.33</w:t>
            </w:r>
          </w:p>
        </w:tc>
        <w:tc>
          <w:tcPr>
            <w:tcW w:w="2072" w:type="dxa"/>
          </w:tcPr>
          <w:p w:rsidR="006F28C6" w:rsidRDefault="006F28C6" w:rsidP="001C28D5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Wykładzina dywanowa</w:t>
            </w:r>
          </w:p>
        </w:tc>
        <w:tc>
          <w:tcPr>
            <w:tcW w:w="787" w:type="dxa"/>
          </w:tcPr>
          <w:p w:rsidR="006F28C6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F373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6" w:type="dxa"/>
          </w:tcPr>
          <w:p w:rsidR="006F28C6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04" w:type="dxa"/>
          </w:tcPr>
          <w:p w:rsidR="006F28C6" w:rsidRPr="00D07DB0" w:rsidRDefault="006F28C6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6F28C6" w:rsidRPr="00D07DB0" w:rsidRDefault="006F28C6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6F28C6" w:rsidRPr="00D07DB0" w:rsidRDefault="006F28C6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6F28C6" w:rsidRPr="00D07DB0" w:rsidRDefault="006F28C6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6F28C6" w:rsidRDefault="006F28C6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Wykładzina dywanowa szara z supełkową strukturą</w:t>
            </w:r>
          </w:p>
          <w:p w:rsidR="006F28C6" w:rsidRDefault="006F28C6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Materiał 100% Poliprop</w:t>
            </w:r>
            <w:r w:rsidR="001E56AC">
              <w:rPr>
                <w:rFonts w:cstheme="minorHAnsi"/>
                <w:sz w:val="20"/>
                <w:szCs w:val="20"/>
              </w:rPr>
              <w:t>ylen</w:t>
            </w:r>
          </w:p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Waga runa </w:t>
            </w:r>
            <w:r w:rsidR="00F3731D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450 g/m2</w:t>
            </w:r>
          </w:p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Wysokość runa </w:t>
            </w:r>
            <w:r w:rsidR="00F3731D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3 mm</w:t>
            </w:r>
          </w:p>
          <w:p w:rsidR="001E56AC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</w:t>
            </w:r>
            <w:r w:rsidR="001E56AC">
              <w:rPr>
                <w:rFonts w:cstheme="minorHAnsi"/>
                <w:sz w:val="20"/>
                <w:szCs w:val="20"/>
              </w:rPr>
              <w:t>ystatyczność Tak</w:t>
            </w:r>
          </w:p>
        </w:tc>
      </w:tr>
      <w:tr w:rsidR="001E56AC" w:rsidTr="006F28C6">
        <w:trPr>
          <w:trHeight w:val="1944"/>
        </w:trPr>
        <w:tc>
          <w:tcPr>
            <w:tcW w:w="737" w:type="dxa"/>
          </w:tcPr>
          <w:p w:rsidR="001E56AC" w:rsidRDefault="001E56AC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A.I.34</w:t>
            </w:r>
          </w:p>
        </w:tc>
        <w:tc>
          <w:tcPr>
            <w:tcW w:w="2072" w:type="dxa"/>
          </w:tcPr>
          <w:p w:rsidR="001E56AC" w:rsidRDefault="001E56AC" w:rsidP="001C28D5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Wieszaki lamele</w:t>
            </w:r>
          </w:p>
        </w:tc>
        <w:tc>
          <w:tcPr>
            <w:tcW w:w="787" w:type="dxa"/>
          </w:tcPr>
          <w:p w:rsidR="001E56AC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1E56AC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</w:t>
            </w:r>
          </w:p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wymiary listwy lamela: 2x2x145 cm</w:t>
            </w:r>
          </w:p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wysokość wieszaka: 150 cm</w:t>
            </w:r>
          </w:p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szerokość wieszaka: 104 cm</w:t>
            </w:r>
          </w:p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wieszaki metalowe: 2x10 szt./1 wieszak</w:t>
            </w:r>
          </w:p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ilość: 4 szt.</w:t>
            </w:r>
          </w:p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Zamontowane na ścianie na zawiasach poduszkowych, dolna część wieszaka kółko meblowe obrotowe.</w:t>
            </w:r>
          </w:p>
          <w:p w:rsidR="001E56AC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Lamele drewniane wykonane z drewna bukowego.</w:t>
            </w:r>
            <w:r w:rsidR="00F3731D">
              <w:rPr>
                <w:rFonts w:cstheme="minorHAnsi"/>
                <w:sz w:val="20"/>
                <w:szCs w:val="20"/>
              </w:rPr>
              <w:t xml:space="preserve"> Kolor do uzgodnienia z Zamawaiającym.</w:t>
            </w:r>
          </w:p>
          <w:p w:rsidR="001E56AC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Wieszaki wykonane według projektu Zamawiającego.</w:t>
            </w:r>
          </w:p>
        </w:tc>
      </w:tr>
      <w:tr w:rsidR="001E56AC" w:rsidTr="009152A9">
        <w:trPr>
          <w:trHeight w:val="2433"/>
        </w:trPr>
        <w:tc>
          <w:tcPr>
            <w:tcW w:w="737" w:type="dxa"/>
          </w:tcPr>
          <w:p w:rsidR="001E56AC" w:rsidRDefault="001E56AC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A.I.35</w:t>
            </w:r>
          </w:p>
        </w:tc>
        <w:tc>
          <w:tcPr>
            <w:tcW w:w="2072" w:type="dxa"/>
          </w:tcPr>
          <w:p w:rsidR="001E56AC" w:rsidRDefault="009152A9" w:rsidP="001C28D5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Pufa</w:t>
            </w:r>
          </w:p>
        </w:tc>
        <w:tc>
          <w:tcPr>
            <w:tcW w:w="787" w:type="dxa"/>
          </w:tcPr>
          <w:p w:rsidR="001E56AC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1E56AC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1E56AC" w:rsidRDefault="009152A9" w:rsidP="009152A9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Worek sako</w:t>
            </w:r>
            <w:r w:rsidR="00F3731D">
              <w:rPr>
                <w:rFonts w:cstheme="minorHAnsi"/>
                <w:sz w:val="20"/>
                <w:szCs w:val="20"/>
              </w:rPr>
              <w:t xml:space="preserve"> wykonany</w:t>
            </w:r>
            <w:r>
              <w:rPr>
                <w:rFonts w:cstheme="minorHAnsi"/>
                <w:sz w:val="20"/>
                <w:szCs w:val="20"/>
              </w:rPr>
              <w:t xml:space="preserve"> z materiału najwyższej jakości z certyfikatami zgodności ze standardem Oeko-Tex® Standard 100. </w:t>
            </w:r>
            <w:r w:rsidR="00F3731D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ytrzymały, ścieralność 45000 cykli, podwójny zamek oraz </w:t>
            </w:r>
            <w:r w:rsidR="00F3731D">
              <w:rPr>
                <w:rFonts w:cstheme="minorHAnsi"/>
                <w:sz w:val="20"/>
                <w:szCs w:val="20"/>
              </w:rPr>
              <w:t xml:space="preserve">wzmocniony szew. </w:t>
            </w:r>
            <w:r>
              <w:rPr>
                <w:rFonts w:cstheme="minorHAnsi"/>
                <w:sz w:val="20"/>
                <w:szCs w:val="20"/>
              </w:rPr>
              <w:t xml:space="preserve">Pokrowiec </w:t>
            </w:r>
            <w:r w:rsidR="00F3731D">
              <w:rPr>
                <w:rFonts w:cstheme="minorHAnsi"/>
                <w:sz w:val="20"/>
                <w:szCs w:val="20"/>
              </w:rPr>
              <w:t>z możliwością prania</w:t>
            </w:r>
            <w:r>
              <w:rPr>
                <w:rFonts w:cstheme="minorHAnsi"/>
                <w:sz w:val="20"/>
                <w:szCs w:val="20"/>
              </w:rPr>
              <w:t xml:space="preserve"> w temperaturze 30 st.</w:t>
            </w:r>
            <w:r w:rsidR="00F373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Wymiar około 90x115 cm</w:t>
            </w:r>
            <w:r w:rsidR="00F3731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1E56AC" w:rsidTr="006F28C6">
        <w:trPr>
          <w:trHeight w:val="1944"/>
        </w:trPr>
        <w:tc>
          <w:tcPr>
            <w:tcW w:w="737" w:type="dxa"/>
          </w:tcPr>
          <w:p w:rsidR="001E56AC" w:rsidRDefault="009152A9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A.I.36</w:t>
            </w:r>
          </w:p>
        </w:tc>
        <w:tc>
          <w:tcPr>
            <w:tcW w:w="2072" w:type="dxa"/>
          </w:tcPr>
          <w:p w:rsidR="001E56AC" w:rsidRDefault="00F3731D" w:rsidP="001C28D5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Krzesła</w:t>
            </w:r>
            <w:r w:rsidR="009152A9">
              <w:rPr>
                <w:rFonts w:cstheme="minorHAnsi"/>
                <w:sz w:val="20"/>
                <w:szCs w:val="20"/>
              </w:rPr>
              <w:t xml:space="preserve"> młodzieżowe</w:t>
            </w:r>
          </w:p>
        </w:tc>
        <w:tc>
          <w:tcPr>
            <w:tcW w:w="787" w:type="dxa"/>
          </w:tcPr>
          <w:p w:rsidR="001E56AC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1E56AC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04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1E56AC" w:rsidRPr="00D07DB0" w:rsidRDefault="001E56AC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1E56AC" w:rsidRDefault="009152A9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wykonane z tworzywa sztucznego barwionego w masie na kolor żółty lub szary</w:t>
            </w:r>
          </w:p>
          <w:p w:rsidR="009152A9" w:rsidRDefault="009152A9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Siedzisko wykonane z materiału nadającego się do recyklingu</w:t>
            </w:r>
          </w:p>
          <w:p w:rsidR="009152A9" w:rsidRDefault="009152A9" w:rsidP="009152A9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Stalowe nogi z czarnym </w:t>
            </w:r>
            <w:r w:rsidR="00E81AAF">
              <w:rPr>
                <w:rFonts w:cstheme="minorHAnsi"/>
                <w:sz w:val="20"/>
                <w:szCs w:val="20"/>
              </w:rPr>
              <w:t>wykończeniem</w:t>
            </w:r>
          </w:p>
          <w:p w:rsidR="00E81AAF" w:rsidRDefault="00E81AAF" w:rsidP="00E81AA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Plastikowe zabezpieczenia na każdej nodze zapobiegające uszkodzeniu podłogi</w:t>
            </w:r>
          </w:p>
          <w:p w:rsidR="00E81AAF" w:rsidRDefault="00E81AAF" w:rsidP="00E81AA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 siedziska: 45 cm</w:t>
            </w:r>
          </w:p>
          <w:p w:rsidR="00E81AAF" w:rsidRDefault="00E81AAF" w:rsidP="00E81AA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Szerokość siedziska: 46 cm</w:t>
            </w:r>
          </w:p>
          <w:p w:rsidR="00E81AAF" w:rsidRDefault="00E81AAF" w:rsidP="00E81AA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Głębokość siedziska (cm): 43 cm</w:t>
            </w:r>
          </w:p>
          <w:p w:rsidR="00E81AAF" w:rsidRDefault="00E81AAF" w:rsidP="00E81AA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Wysokość oparcia: 44 cm</w:t>
            </w:r>
          </w:p>
          <w:p w:rsidR="00E81AAF" w:rsidRDefault="00E81AAF" w:rsidP="00E81AA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Szerokość oparcia (cm): 46 cm</w:t>
            </w:r>
          </w:p>
        </w:tc>
      </w:tr>
      <w:tr w:rsidR="00E81AAF" w:rsidTr="00F3731D">
        <w:trPr>
          <w:trHeight w:val="1277"/>
        </w:trPr>
        <w:tc>
          <w:tcPr>
            <w:tcW w:w="737" w:type="dxa"/>
          </w:tcPr>
          <w:p w:rsidR="00E81AAF" w:rsidRDefault="00E81AAF" w:rsidP="0025231A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A.I.37</w:t>
            </w:r>
          </w:p>
        </w:tc>
        <w:tc>
          <w:tcPr>
            <w:tcW w:w="2072" w:type="dxa"/>
          </w:tcPr>
          <w:p w:rsidR="00E81AAF" w:rsidRDefault="00E81AAF" w:rsidP="001C28D5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Lodówka</w:t>
            </w:r>
          </w:p>
        </w:tc>
        <w:tc>
          <w:tcPr>
            <w:tcW w:w="787" w:type="dxa"/>
          </w:tcPr>
          <w:p w:rsidR="00E81AAF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76" w:type="dxa"/>
          </w:tcPr>
          <w:p w:rsidR="00E81AAF" w:rsidRPr="00D07DB0" w:rsidRDefault="00F3731D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E81AAF" w:rsidRPr="00D07DB0" w:rsidRDefault="00E81A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E81AAF" w:rsidRPr="00D07DB0" w:rsidRDefault="00E81A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E81AAF" w:rsidRPr="00D07DB0" w:rsidRDefault="00E81A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E81AAF" w:rsidRPr="00D07DB0" w:rsidRDefault="00E81A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E81AAF" w:rsidRDefault="00E81A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Lodówka z funkcją No Frost </w:t>
            </w:r>
            <w:r w:rsidR="00F3731D">
              <w:rPr>
                <w:rFonts w:cstheme="minorHAnsi"/>
                <w:sz w:val="20"/>
                <w:szCs w:val="20"/>
              </w:rPr>
              <w:t xml:space="preserve">i HarvestFresh, </w:t>
            </w:r>
            <w:r>
              <w:rPr>
                <w:rFonts w:cstheme="minorHAnsi"/>
                <w:sz w:val="20"/>
                <w:szCs w:val="20"/>
              </w:rPr>
              <w:t>z zamrażarką na dole, oświetlenie led, alarm otwartych drzwi</w:t>
            </w:r>
            <w:r w:rsidR="00F3731D">
              <w:rPr>
                <w:rFonts w:cstheme="minorHAnsi"/>
                <w:sz w:val="20"/>
                <w:szCs w:val="20"/>
              </w:rPr>
              <w:t>. 266l chłodziarka, 90 l zamrażarka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81AAF" w:rsidRDefault="00E81A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Wymiary (WxSxG) [cm]:185 x 60 x 67</w:t>
            </w:r>
          </w:p>
          <w:p w:rsidR="00E81AAF" w:rsidRDefault="00E81AAF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drzwi: 2</w:t>
            </w:r>
          </w:p>
        </w:tc>
      </w:tr>
      <w:tr w:rsidR="00502B64" w:rsidTr="001D051C">
        <w:tc>
          <w:tcPr>
            <w:tcW w:w="4472" w:type="dxa"/>
            <w:gridSpan w:val="4"/>
          </w:tcPr>
          <w:p w:rsidR="00502B64" w:rsidRPr="00D07DB0" w:rsidRDefault="00502B64" w:rsidP="0025231A">
            <w:pPr>
              <w:tabs>
                <w:tab w:val="left" w:pos="132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DB0">
              <w:rPr>
                <w:rFonts w:cstheme="minorHAnsi"/>
                <w:b/>
                <w:sz w:val="20"/>
                <w:szCs w:val="20"/>
              </w:rPr>
              <w:t>R A Z E M</w:t>
            </w:r>
          </w:p>
        </w:tc>
        <w:tc>
          <w:tcPr>
            <w:tcW w:w="1504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7" w:type="dxa"/>
          </w:tcPr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  <w:p w:rsidR="00502B64" w:rsidRPr="00D07DB0" w:rsidRDefault="00502B64" w:rsidP="0025231A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02B64" w:rsidTr="001D051C">
        <w:tc>
          <w:tcPr>
            <w:tcW w:w="4472" w:type="dxa"/>
            <w:gridSpan w:val="4"/>
          </w:tcPr>
          <w:p w:rsidR="00502B64" w:rsidRPr="00C50891" w:rsidRDefault="00502B64" w:rsidP="0025231A">
            <w:pPr>
              <w:tabs>
                <w:tab w:val="left" w:pos="1320"/>
              </w:tabs>
              <w:jc w:val="center"/>
              <w:rPr>
                <w:rFonts w:cstheme="minorHAnsi"/>
                <w:b/>
              </w:rPr>
            </w:pPr>
            <w:r w:rsidRPr="00C50891">
              <w:rPr>
                <w:rFonts w:cstheme="minorHAnsi"/>
                <w:b/>
              </w:rPr>
              <w:t>Ł</w:t>
            </w:r>
            <w:r>
              <w:rPr>
                <w:rFonts w:cstheme="minorHAnsi"/>
                <w:b/>
              </w:rPr>
              <w:t xml:space="preserve"> </w:t>
            </w:r>
            <w:r w:rsidRPr="00C50891">
              <w:rPr>
                <w:rFonts w:cstheme="minorHAnsi"/>
                <w:b/>
              </w:rPr>
              <w:t>Ą</w:t>
            </w:r>
            <w:r>
              <w:rPr>
                <w:rFonts w:cstheme="minorHAnsi"/>
                <w:b/>
              </w:rPr>
              <w:t xml:space="preserve"> </w:t>
            </w:r>
            <w:r w:rsidRPr="00C50891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C50891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 xml:space="preserve"> </w:t>
            </w:r>
            <w:r w:rsidRPr="00C50891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C50891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C50891">
              <w:rPr>
                <w:rFonts w:cstheme="minorHAnsi"/>
                <w:b/>
              </w:rPr>
              <w:t>E</w:t>
            </w:r>
          </w:p>
        </w:tc>
        <w:tc>
          <w:tcPr>
            <w:tcW w:w="1504" w:type="dxa"/>
          </w:tcPr>
          <w:p w:rsidR="00502B64" w:rsidRPr="00E27B62" w:rsidRDefault="00502B64" w:rsidP="0025231A">
            <w:pPr>
              <w:tabs>
                <w:tab w:val="left" w:pos="1320"/>
              </w:tabs>
              <w:rPr>
                <w:rFonts w:cstheme="minorHAnsi"/>
              </w:rPr>
            </w:pPr>
          </w:p>
        </w:tc>
        <w:tc>
          <w:tcPr>
            <w:tcW w:w="1491" w:type="dxa"/>
          </w:tcPr>
          <w:p w:rsidR="00502B64" w:rsidRPr="00E27B62" w:rsidRDefault="00502B64" w:rsidP="0025231A">
            <w:pPr>
              <w:tabs>
                <w:tab w:val="left" w:pos="1320"/>
              </w:tabs>
              <w:rPr>
                <w:rFonts w:cstheme="minorHAnsi"/>
              </w:rPr>
            </w:pPr>
          </w:p>
        </w:tc>
        <w:tc>
          <w:tcPr>
            <w:tcW w:w="1012" w:type="dxa"/>
          </w:tcPr>
          <w:p w:rsidR="00502B64" w:rsidRPr="00E27B62" w:rsidRDefault="00502B64" w:rsidP="0025231A">
            <w:pPr>
              <w:tabs>
                <w:tab w:val="left" w:pos="1320"/>
              </w:tabs>
              <w:rPr>
                <w:rFonts w:cstheme="minorHAnsi"/>
              </w:rPr>
            </w:pPr>
          </w:p>
        </w:tc>
        <w:tc>
          <w:tcPr>
            <w:tcW w:w="2148" w:type="dxa"/>
          </w:tcPr>
          <w:p w:rsidR="00502B64" w:rsidRPr="00E27B62" w:rsidRDefault="00502B64" w:rsidP="0025231A">
            <w:pPr>
              <w:tabs>
                <w:tab w:val="left" w:pos="1320"/>
              </w:tabs>
              <w:rPr>
                <w:rFonts w:cstheme="minorHAnsi"/>
              </w:rPr>
            </w:pPr>
          </w:p>
        </w:tc>
        <w:tc>
          <w:tcPr>
            <w:tcW w:w="3367" w:type="dxa"/>
          </w:tcPr>
          <w:p w:rsidR="00502B64" w:rsidRDefault="00502B64" w:rsidP="0025231A">
            <w:pPr>
              <w:tabs>
                <w:tab w:val="left" w:pos="1320"/>
              </w:tabs>
              <w:rPr>
                <w:rFonts w:cstheme="minorHAnsi"/>
              </w:rPr>
            </w:pPr>
          </w:p>
          <w:p w:rsidR="00502B64" w:rsidRDefault="00502B64" w:rsidP="0025231A">
            <w:pPr>
              <w:tabs>
                <w:tab w:val="left" w:pos="1320"/>
              </w:tabs>
              <w:rPr>
                <w:rFonts w:cstheme="minorHAnsi"/>
              </w:rPr>
            </w:pPr>
          </w:p>
        </w:tc>
      </w:tr>
    </w:tbl>
    <w:p w:rsidR="00502B64" w:rsidRDefault="00502B64" w:rsidP="00502B64">
      <w:pPr>
        <w:tabs>
          <w:tab w:val="left" w:pos="1320"/>
        </w:tabs>
        <w:rPr>
          <w:b/>
          <w:sz w:val="24"/>
          <w:szCs w:val="24"/>
        </w:rPr>
      </w:pPr>
    </w:p>
    <w:p w:rsidR="00502B64" w:rsidRDefault="00502B64" w:rsidP="00502B64">
      <w:pPr>
        <w:tabs>
          <w:tab w:val="left" w:pos="1320"/>
        </w:tabs>
        <w:rPr>
          <w:b/>
          <w:sz w:val="24"/>
          <w:szCs w:val="24"/>
        </w:rPr>
      </w:pPr>
    </w:p>
    <w:p w:rsidR="00502B64" w:rsidRDefault="00502B64" w:rsidP="00502B64">
      <w:pPr>
        <w:tabs>
          <w:tab w:val="left" w:pos="1320"/>
        </w:tabs>
        <w:rPr>
          <w:b/>
          <w:sz w:val="24"/>
          <w:szCs w:val="24"/>
        </w:rPr>
      </w:pPr>
    </w:p>
    <w:p w:rsidR="00502B64" w:rsidRDefault="00502B64" w:rsidP="00502B64">
      <w:pPr>
        <w:tabs>
          <w:tab w:val="left" w:pos="1320"/>
        </w:tabs>
        <w:rPr>
          <w:b/>
          <w:sz w:val="24"/>
          <w:szCs w:val="24"/>
        </w:rPr>
      </w:pPr>
    </w:p>
    <w:p w:rsidR="00502B64" w:rsidRDefault="00502B64" w:rsidP="00502B64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502B64" w:rsidRDefault="00502B64" w:rsidP="00502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podpis)</w:t>
      </w:r>
    </w:p>
    <w:p w:rsidR="00502B64" w:rsidRDefault="00502B64" w:rsidP="00502B64"/>
    <w:p w:rsidR="00502B64" w:rsidRDefault="00502B64" w:rsidP="00502B64"/>
    <w:p w:rsidR="00713136" w:rsidRDefault="00713136"/>
    <w:sectPr w:rsidR="00713136" w:rsidSect="00D33D9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98" w:rsidRDefault="00830C98" w:rsidP="00D33D98">
      <w:pPr>
        <w:spacing w:after="0" w:line="240" w:lineRule="auto"/>
      </w:pPr>
      <w:r>
        <w:separator/>
      </w:r>
    </w:p>
  </w:endnote>
  <w:endnote w:type="continuationSeparator" w:id="0">
    <w:p w:rsidR="00830C98" w:rsidRDefault="00830C98" w:rsidP="00D3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98" w:rsidRDefault="00830C98" w:rsidP="00D33D98">
      <w:pPr>
        <w:spacing w:after="0" w:line="240" w:lineRule="auto"/>
      </w:pPr>
      <w:r>
        <w:separator/>
      </w:r>
    </w:p>
  </w:footnote>
  <w:footnote w:type="continuationSeparator" w:id="0">
    <w:p w:rsidR="00830C98" w:rsidRDefault="00830C98" w:rsidP="00D3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4"/>
    <w:rsid w:val="00015102"/>
    <w:rsid w:val="000F107C"/>
    <w:rsid w:val="001A1D0E"/>
    <w:rsid w:val="001C28D5"/>
    <w:rsid w:val="001D051C"/>
    <w:rsid w:val="001D3833"/>
    <w:rsid w:val="001E1B4C"/>
    <w:rsid w:val="001E56AC"/>
    <w:rsid w:val="002607A4"/>
    <w:rsid w:val="002C684A"/>
    <w:rsid w:val="00381CAF"/>
    <w:rsid w:val="003D0986"/>
    <w:rsid w:val="0041243A"/>
    <w:rsid w:val="00502B64"/>
    <w:rsid w:val="006F28C6"/>
    <w:rsid w:val="00713136"/>
    <w:rsid w:val="00830C98"/>
    <w:rsid w:val="0084036E"/>
    <w:rsid w:val="00895FE5"/>
    <w:rsid w:val="008F2BC6"/>
    <w:rsid w:val="009152A9"/>
    <w:rsid w:val="00927D67"/>
    <w:rsid w:val="009B5594"/>
    <w:rsid w:val="00CC526C"/>
    <w:rsid w:val="00D33D98"/>
    <w:rsid w:val="00E81AAF"/>
    <w:rsid w:val="00EC2068"/>
    <w:rsid w:val="00EF5310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418A"/>
  <w15:chartTrackingRefBased/>
  <w15:docId w15:val="{599C2433-DDED-45A3-BD73-C4D6ADF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98"/>
  </w:style>
  <w:style w:type="paragraph" w:styleId="Stopka">
    <w:name w:val="footer"/>
    <w:basedOn w:val="Normalny"/>
    <w:link w:val="StopkaZnak"/>
    <w:uiPriority w:val="99"/>
    <w:unhideWhenUsed/>
    <w:rsid w:val="00D3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F2D0-CD7F-4368-B384-EDDE6BA3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10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Adamczyk</dc:creator>
  <cp:keywords/>
  <dc:description/>
  <cp:lastModifiedBy>Lidia Adamczyk</cp:lastModifiedBy>
  <cp:revision>8</cp:revision>
  <dcterms:created xsi:type="dcterms:W3CDTF">2022-06-29T10:13:00Z</dcterms:created>
  <dcterms:modified xsi:type="dcterms:W3CDTF">2022-07-12T06:53:00Z</dcterms:modified>
</cp:coreProperties>
</file>